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DIÁRIAS</w:t>
      </w: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-112.0" w:type="dxa"/>
        <w:tblLayout w:type="fixed"/>
        <w:tblLook w:val="0000"/>
      </w:tblPr>
      <w:tblGrid>
        <w:gridCol w:w="2025"/>
        <w:gridCol w:w="2415"/>
        <w:gridCol w:w="2025"/>
        <w:gridCol w:w="3240"/>
        <w:tblGridChange w:id="0">
          <w:tblGrid>
            <w:gridCol w:w="2025"/>
            <w:gridCol w:w="2415"/>
            <w:gridCol w:w="2025"/>
            <w:gridCol w:w="324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ind w:right="-169.2519685039369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-169.251968503936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Fonte de Recursos: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right="-169.2519685039369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65.000000000002" w:type="dxa"/>
              <w:jc w:val="left"/>
              <w:tblInd w:w="125.0" w:type="dxa"/>
              <w:tblLayout w:type="fixed"/>
              <w:tblLook w:val="0000"/>
            </w:tblPr>
            <w:tblGrid>
              <w:gridCol w:w="424"/>
              <w:gridCol w:w="2271"/>
              <w:gridCol w:w="1416"/>
              <w:gridCol w:w="236"/>
              <w:gridCol w:w="425"/>
              <w:gridCol w:w="1841"/>
              <w:gridCol w:w="1416"/>
              <w:gridCol w:w="236"/>
              <w:tblGridChange w:id="0">
                <w:tblGrid>
                  <w:gridCol w:w="424"/>
                  <w:gridCol w:w="2271"/>
                  <w:gridCol w:w="1416"/>
                  <w:gridCol w:w="236"/>
                  <w:gridCol w:w="425"/>
                  <w:gridCol w:w="1841"/>
                  <w:gridCol w:w="1416"/>
                  <w:gridCol w:w="2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Projeto/Convênio N°: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Contrato N°: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Arial" w:cs="Arial" w:eastAsia="Arial" w:hAnsi="Arial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rPr>
                      <w:rFonts w:ascii="Arial" w:cs="Arial" w:eastAsia="Arial" w:hAnsi="Arial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rPr>
                      <w:rFonts w:ascii="Arial" w:cs="Arial" w:eastAsia="Arial" w:hAnsi="Arial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Arial" w:cs="Arial" w:eastAsia="Arial" w:hAnsi="Arial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Arial" w:cs="Arial" w:eastAsia="Arial" w:hAnsi="Arial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rPr>
                      <w:rFonts w:ascii="Arial" w:cs="Arial" w:eastAsia="Arial" w:hAnsi="Arial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rPr>
                      <w:rFonts w:ascii="Arial" w:cs="Arial" w:eastAsia="Arial" w:hAnsi="Arial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rPr>
                      <w:rFonts w:ascii="Arial" w:cs="Arial" w:eastAsia="Arial" w:hAnsi="Arial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Próprios/FUNESPAR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Eventos/Outros: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right="-169.2519685039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bancários: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Banco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Agência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 Corrente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right="-169.251968503936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ind w:right="-169.2519685039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Coordenador: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left"/>
        <w:tblInd w:w="-112.0" w:type="dxa"/>
        <w:tblLayout w:type="fixed"/>
        <w:tblLook w:val="0000"/>
      </w:tblPr>
      <w:tblGrid>
        <w:gridCol w:w="6630"/>
        <w:gridCol w:w="3075"/>
        <w:tblGridChange w:id="0">
          <w:tblGrid>
            <w:gridCol w:w="6630"/>
            <w:gridCol w:w="307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Rubrica da despesa no Plano de Trabalho N°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(Exclusivo Convênios)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Ind w:w="-109.0" w:type="dxa"/>
        <w:tblLayout w:type="fixed"/>
        <w:tblLook w:val="0000"/>
      </w:tblPr>
      <w:tblGrid>
        <w:gridCol w:w="3270"/>
        <w:gridCol w:w="6435"/>
        <w:tblGridChange w:id="0">
          <w:tblGrid>
            <w:gridCol w:w="3270"/>
            <w:gridCol w:w="6435"/>
          </w:tblGrid>
        </w:tblGridChange>
      </w:tblGrid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305.0" w:type="dxa"/>
              <w:jc w:val="left"/>
              <w:tblInd w:w="20.0" w:type="dxa"/>
              <w:tblLayout w:type="fixed"/>
              <w:tblLook w:val="0000"/>
            </w:tblPr>
            <w:tblGrid>
              <w:gridCol w:w="2537"/>
              <w:gridCol w:w="3768"/>
              <w:tblGridChange w:id="0">
                <w:tblGrid>
                  <w:gridCol w:w="2537"/>
                  <w:gridCol w:w="3768"/>
                </w:tblGrid>
              </w:tblGridChange>
            </w:tblGrid>
            <w:tr>
              <w:trPr>
                <w:cantSplit w:val="0"/>
                <w:trHeight w:val="47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tcMar>
                    <w:top w:w="55.0" w:type="dxa"/>
                    <w:left w:w="55.0" w:type="dxa"/>
                    <w:bottom w:w="55.0" w:type="dxa"/>
                    <w:right w:w="55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DATA DE SAÍDA: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55.0" w:type="dxa"/>
                    <w:left w:w="55.0" w:type="dxa"/>
                    <w:bottom w:w="55.0" w:type="dxa"/>
                    <w:right w:w="55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86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tcMar>
                    <w:top w:w="55.0" w:type="dxa"/>
                    <w:left w:w="55.0" w:type="dxa"/>
                    <w:bottom w:w="55.0" w:type="dxa"/>
                    <w:right w:w="55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DATA DA CHEGADA: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55.0" w:type="dxa"/>
                    <w:left w:w="55.0" w:type="dxa"/>
                    <w:bottom w:w="55.0" w:type="dxa"/>
                    <w:right w:w="55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 DE ORIGEM/UF: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 DE DESTINO/UF: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N.º DE DIÁRIAS: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UNITÁRIO DA DIÁRIA: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    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6"/>
        <w:tblW w:w="9705.0" w:type="dxa"/>
        <w:jc w:val="left"/>
        <w:tblInd w:w="-107.0" w:type="dxa"/>
        <w:tblLayout w:type="fixed"/>
        <w:tblLook w:val="0000"/>
      </w:tblPr>
      <w:tblGrid>
        <w:gridCol w:w="1740"/>
        <w:gridCol w:w="975"/>
        <w:gridCol w:w="2460"/>
        <w:gridCol w:w="4530"/>
        <w:tblGridChange w:id="0">
          <w:tblGrid>
            <w:gridCol w:w="1740"/>
            <w:gridCol w:w="975"/>
            <w:gridCol w:w="2460"/>
            <w:gridCol w:w="45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DO FAVORECIDO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FUNÇÃO: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CIDADE/UF: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Ind w:w="-108.0" w:type="dxa"/>
        <w:tblLayout w:type="fixed"/>
        <w:tblLook w:val="0000"/>
      </w:tblPr>
      <w:tblGrid>
        <w:gridCol w:w="1260"/>
        <w:gridCol w:w="1140"/>
        <w:gridCol w:w="1500"/>
        <w:gridCol w:w="630"/>
        <w:gridCol w:w="2280"/>
        <w:gridCol w:w="270"/>
        <w:gridCol w:w="2610"/>
        <w:tblGridChange w:id="0">
          <w:tblGrid>
            <w:gridCol w:w="1260"/>
            <w:gridCol w:w="1140"/>
            <w:gridCol w:w="1500"/>
            <w:gridCol w:w="630"/>
            <w:gridCol w:w="2280"/>
            <w:gridCol w:w="270"/>
            <w:gridCol w:w="261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CHAVE PIX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N° BANCO: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N° CONTA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CORRENTE: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696.0" w:type="dxa"/>
              <w:jc w:val="left"/>
              <w:tblInd w:w="171.0" w:type="dxa"/>
              <w:tblLayout w:type="fixed"/>
              <w:tblLook w:val="0000"/>
            </w:tblPr>
            <w:tblGrid>
              <w:gridCol w:w="279"/>
              <w:gridCol w:w="1100"/>
              <w:gridCol w:w="317"/>
              <w:tblGridChange w:id="0">
                <w:tblGrid>
                  <w:gridCol w:w="279"/>
                  <w:gridCol w:w="1100"/>
                  <w:gridCol w:w="3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CPF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Ind w:w="-108.0" w:type="dxa"/>
        <w:tblLayout w:type="fixed"/>
        <w:tblLook w:val="0000"/>
      </w:tblPr>
      <w:tblGrid>
        <w:gridCol w:w="255"/>
        <w:gridCol w:w="330"/>
        <w:gridCol w:w="2625"/>
        <w:gridCol w:w="255"/>
        <w:gridCol w:w="405"/>
        <w:gridCol w:w="2550"/>
        <w:gridCol w:w="255"/>
        <w:gridCol w:w="330"/>
        <w:gridCol w:w="2685"/>
        <w:tblGridChange w:id="0">
          <w:tblGrid>
            <w:gridCol w:w="255"/>
            <w:gridCol w:w="330"/>
            <w:gridCol w:w="2625"/>
            <w:gridCol w:w="255"/>
            <w:gridCol w:w="405"/>
            <w:gridCol w:w="2550"/>
            <w:gridCol w:w="255"/>
            <w:gridCol w:w="330"/>
            <w:gridCol w:w="2685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VERIFICAÇÕES PRELIMINARES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VÍNCULO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FORMALIDADES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RECURSOS FINANCEIROS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BOLSISTA/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EDITAL DE SELEÇÃO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DOCUMENTOS COMPLETOS NA ADMINISTRAÇÃO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PREVISTO NO PLANO DE APLICAÇÃO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QUADRO DA EQUIPE TÉCNICA/ VOLUNTÁRIO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RELATÓRIO DE ATIVIDADES EM DIA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POSSUI SALDO NA RUBRICA DE DESPESA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45.0" w:type="dxa"/>
        <w:jc w:val="left"/>
        <w:tblInd w:w="-52.0" w:type="dxa"/>
        <w:tblLayout w:type="fixed"/>
        <w:tblLook w:val="00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DAS ATIVIDADES A SEREM REALIZADAS: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TOTAL (Quantidade x Valor Unitário) R$: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TERMO DE 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solicitante declara para os devidos fins que as Diárias serão utilizadas exclusivamente para as finalidades descritas, sendo que, havendo cancelamento ou qualquer alteração que implique a sobra de recursos financeiros, eles serão devolvidos na sua proporcionalidade na conta da FUNESPAR por meio de documento próprio.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</w:t>
      </w:r>
    </w:p>
    <w:p w:rsidR="00000000" w:rsidDel="00000000" w:rsidP="00000000" w:rsidRDefault="00000000" w:rsidRPr="00000000" w14:paraId="000000B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Data: _______________, _____de ______________de_______.</w:t>
      </w:r>
    </w:p>
    <w:p w:rsidR="00000000" w:rsidDel="00000000" w:rsidP="00000000" w:rsidRDefault="00000000" w:rsidRPr="00000000" w14:paraId="000000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1889"/>
        </w:tabs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(Para Projetos e Convênios o Requerente deverá ser o Coordenador)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BF">
      <w:pPr>
        <w:tabs>
          <w:tab w:val="left" w:leader="none" w:pos="1889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1889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1889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1889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1889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889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1889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1889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1889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985" w:top="2268" w:left="1276" w:right="1066" w:header="0" w:footer="8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Fundação de Apoio ao Desenvolvimento da Universidade Estadual do Paraná – FUNESPAR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Gabriel de Lara, nº 678 | João Gualberto | CEP 83.203-550 | Paranaguá -PR | CNPJ 16.873.001/0001-80</w:t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Inscrição Municipal 45.166 | Lei de Utilidade Pública Estadual 17.698/2013</w:t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94615</wp:posOffset>
          </wp:positionV>
          <wp:extent cx="4185920" cy="83058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5920" cy="8305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 1"/>
    <w:basedOn w:val="Título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" w:hAnsi="Times New Roman"/>
      <w:b w:val="1"/>
      <w:bCs w:val="1"/>
      <w:w w:val="100"/>
      <w:kern w:val="3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0"/>
      <w:autoSpaceDN w:val="0"/>
      <w:spacing w:before="40" w:line="1" w:lineRule="atLeast"/>
      <w:ind w:leftChars="-1" w:rightChars="0" w:firstLineChars="-1"/>
      <w:textDirection w:val="btLr"/>
      <w:textAlignment w:val="baseline"/>
      <w:outlineLvl w:val="1"/>
    </w:pPr>
    <w:rPr>
      <w:rFonts w:ascii="Calibri Light" w:eastAsia="Times New Roman" w:hAnsi="Calibri Light"/>
      <w:color w:val="2f5496"/>
      <w:w w:val="100"/>
      <w:kern w:val="3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"/>
    <w:next w:val="Textbody"/>
    <w:autoRedefine w:val="0"/>
    <w:hidden w:val="0"/>
    <w:qFormat w:val="1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Times New Roman" w:eastAsia="SimSun" w:hAnsi="Times New Roman"/>
      <w:b w:val="1"/>
      <w:bCs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eastAsia="Microsoft YaHei" w:hAnsi="Arial"/>
      <w:i w:val="1"/>
      <w:iCs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0"/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Figura">
    <w:name w:val="Figura"/>
    <w:basedOn w:val="Standard"/>
    <w:next w:val="Legenda"/>
    <w:autoRedefine w:val="0"/>
    <w:hidden w:val="0"/>
    <w:qFormat w:val="0"/>
    <w:pPr>
      <w:keepNext w:val="1"/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Framecontents">
    <w:name w:val="Frame contents"/>
    <w:basedOn w:val="Textbody"/>
    <w:next w:val="Framecontents"/>
    <w:autoRedefine w:val="0"/>
    <w:hidden w:val="0"/>
    <w:qFormat w:val="0"/>
    <w:pPr>
      <w:widowControl w:val="0"/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BulletSymbols">
    <w:name w:val="Bullet Symbols"/>
    <w:next w:val="BulletSymbol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eastAsia="Times New Roman" w:hAnsi="Calibri Light"/>
      <w:color w:val="2f5496"/>
      <w:w w:val="100"/>
      <w:position w:val="-1"/>
      <w:sz w:val="26"/>
      <w:szCs w:val="23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0rAXF3jnEArQSJEZ0sL61dArg==">CgMxLjA4AHIhMUk0dTN0MjRQcGlvT2xoWG41RDU4dm1nZzhfQjB1UE9T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2024-01-26T14:56:00Z</dcterms:created>
  <dc:creator>Fernando eliaspereira</dc:creator>
</cp:coreProperties>
</file>